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AEB2B">
      <w:pPr>
        <w:pStyle w:val="4"/>
        <w:shd w:val="clear" w:color="auto" w:fill="FFFFFF"/>
        <w:spacing w:before="0" w:beforeAutospacing="0" w:after="150" w:afterAutospacing="0"/>
        <w:jc w:val="center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b/>
          <w:bCs/>
          <w:color w:val="000000"/>
          <w:sz w:val="23"/>
          <w:szCs w:val="23"/>
        </w:rPr>
        <w:t>Итоги анкетирования обучающихся и родителей </w:t>
      </w:r>
    </w:p>
    <w:p w14:paraId="3CDDEA44">
      <w:pPr>
        <w:pStyle w:val="4"/>
        <w:shd w:val="clear" w:color="auto" w:fill="FFFFFF"/>
        <w:spacing w:before="0" w:beforeAutospacing="0" w:after="150" w:afterAutospacing="0"/>
        <w:jc w:val="center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b/>
          <w:bCs/>
          <w:color w:val="000000"/>
          <w:sz w:val="23"/>
          <w:szCs w:val="23"/>
        </w:rPr>
        <w:t>МО</w:t>
      </w:r>
      <w:r>
        <w:rPr>
          <w:rFonts w:ascii="Open Sans" w:hAnsi="Open Sans"/>
          <w:b/>
          <w:bCs/>
          <w:color w:val="000000"/>
          <w:sz w:val="23"/>
          <w:szCs w:val="23"/>
          <w:lang w:val="ru-RU"/>
        </w:rPr>
        <w:t>Б</w:t>
      </w:r>
      <w:r>
        <w:rPr>
          <w:rFonts w:ascii="Open Sans" w:hAnsi="Open Sans"/>
          <w:b/>
          <w:bCs/>
          <w:color w:val="000000"/>
          <w:sz w:val="23"/>
          <w:szCs w:val="23"/>
        </w:rPr>
        <w:t>У СОШ №32  по удовлетворенности организацией бесплатного горячего питания</w:t>
      </w:r>
      <w:r>
        <w:rPr>
          <w:rFonts w:ascii="Open Sans" w:hAnsi="Open Sans"/>
          <w:color w:val="000000"/>
          <w:sz w:val="23"/>
          <w:szCs w:val="23"/>
        </w:rPr>
        <w:t>.</w:t>
      </w:r>
    </w:p>
    <w:p w14:paraId="3D9A0488">
      <w:pPr>
        <w:pStyle w:val="4"/>
        <w:shd w:val="clear" w:color="auto" w:fill="FFFFFF"/>
        <w:spacing w:before="0" w:beforeAutospacing="0" w:after="150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 xml:space="preserve">В анкетировании приняли участие — </w:t>
      </w:r>
      <w:r>
        <w:rPr>
          <w:rFonts w:hint="default" w:ascii="Open Sans" w:hAnsi="Open Sans"/>
          <w:color w:val="000000"/>
          <w:sz w:val="23"/>
          <w:szCs w:val="23"/>
          <w:lang w:val="ru-RU"/>
        </w:rPr>
        <w:t>63</w:t>
      </w:r>
      <w:r>
        <w:rPr>
          <w:rFonts w:ascii="Open Sans" w:hAnsi="Open Sans"/>
          <w:color w:val="000000"/>
          <w:sz w:val="23"/>
          <w:szCs w:val="23"/>
        </w:rPr>
        <w:t xml:space="preserve"> человек.</w:t>
      </w:r>
    </w:p>
    <w:p w14:paraId="756FA6AD">
      <w:pPr>
        <w:pStyle w:val="4"/>
        <w:shd w:val="clear" w:color="auto" w:fill="FFFFFF"/>
        <w:spacing w:before="0" w:beforeAutospacing="0" w:after="150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 xml:space="preserve">Анализ материалов анкетирования, проведенного </w:t>
      </w:r>
      <w:r>
        <w:rPr>
          <w:rFonts w:hint="default" w:ascii="Open Sans" w:hAnsi="Open Sans"/>
          <w:color w:val="000000"/>
          <w:sz w:val="23"/>
          <w:szCs w:val="23"/>
          <w:lang w:val="ru-RU"/>
        </w:rPr>
        <w:t>1</w:t>
      </w:r>
      <w:r>
        <w:rPr>
          <w:rFonts w:ascii="Open Sans" w:hAnsi="Open Sans"/>
          <w:color w:val="000000"/>
          <w:sz w:val="23"/>
          <w:szCs w:val="23"/>
        </w:rPr>
        <w:t>1-</w:t>
      </w:r>
      <w:r>
        <w:rPr>
          <w:rFonts w:hint="default" w:ascii="Open Sans" w:hAnsi="Open Sans"/>
          <w:color w:val="000000"/>
          <w:sz w:val="23"/>
          <w:szCs w:val="23"/>
          <w:lang w:val="ru-RU"/>
        </w:rPr>
        <w:t>1</w:t>
      </w:r>
      <w:r>
        <w:rPr>
          <w:rFonts w:ascii="Open Sans" w:hAnsi="Open Sans"/>
          <w:color w:val="000000"/>
          <w:sz w:val="23"/>
          <w:szCs w:val="23"/>
        </w:rPr>
        <w:t xml:space="preserve">4 </w:t>
      </w:r>
      <w:r>
        <w:rPr>
          <w:rFonts w:ascii="Open Sans" w:hAnsi="Open Sans"/>
          <w:color w:val="000000"/>
          <w:sz w:val="23"/>
          <w:szCs w:val="23"/>
          <w:lang w:val="ru-RU"/>
        </w:rPr>
        <w:t>декабря</w:t>
      </w:r>
      <w:r>
        <w:rPr>
          <w:rFonts w:ascii="Open Sans" w:hAnsi="Open Sans"/>
          <w:color w:val="000000"/>
          <w:sz w:val="23"/>
          <w:szCs w:val="23"/>
        </w:rPr>
        <w:t xml:space="preserve"> 2022г., показывает, что услуги, предоставляемые школьной столовой, весьма востребованы.</w:t>
      </w:r>
    </w:p>
    <w:p w14:paraId="7805E500">
      <w:pPr>
        <w:pStyle w:val="4"/>
        <w:shd w:val="clear" w:color="auto" w:fill="FFFFFF"/>
        <w:spacing w:before="0" w:beforeAutospacing="0" w:after="150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 xml:space="preserve">        На вопрос удовлетворяет ли тебя система организации питания в школе, </w:t>
      </w:r>
      <w:r>
        <w:rPr>
          <w:rFonts w:hint="default" w:ascii="Open Sans" w:hAnsi="Open Sans"/>
          <w:color w:val="000000"/>
          <w:sz w:val="23"/>
          <w:szCs w:val="23"/>
          <w:lang w:val="ru-RU"/>
        </w:rPr>
        <w:t>3</w:t>
      </w:r>
      <w:r>
        <w:rPr>
          <w:rFonts w:ascii="Open Sans" w:hAnsi="Open Sans"/>
          <w:color w:val="000000"/>
          <w:sz w:val="23"/>
          <w:szCs w:val="23"/>
        </w:rPr>
        <w:t>% обучающихся и их родителей ответили «нет». При этом причиной неудовлетворённости они указывают на невкусное приготовление блюд.</w:t>
      </w:r>
    </w:p>
    <w:p w14:paraId="1828E49A">
      <w:pPr>
        <w:pStyle w:val="4"/>
        <w:shd w:val="clear" w:color="auto" w:fill="FFFFFF"/>
        <w:spacing w:before="0" w:beforeAutospacing="0" w:after="150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 xml:space="preserve">           Среди обучающихся и их родителей </w:t>
      </w:r>
      <w:r>
        <w:rPr>
          <w:rFonts w:hint="default" w:ascii="Open Sans" w:hAnsi="Open Sans"/>
          <w:color w:val="000000"/>
          <w:sz w:val="23"/>
          <w:szCs w:val="23"/>
          <w:lang w:val="ru-RU"/>
        </w:rPr>
        <w:t>5</w:t>
      </w:r>
      <w:r>
        <w:rPr>
          <w:rFonts w:ascii="Open Sans" w:hAnsi="Open Sans"/>
          <w:color w:val="000000"/>
          <w:sz w:val="23"/>
          <w:szCs w:val="23"/>
        </w:rPr>
        <w:t xml:space="preserve"> % не удовлетворены школьным меню. Это связано с вкусовыми предпочтеньями каждого ребёнка.</w:t>
      </w:r>
    </w:p>
    <w:p w14:paraId="0F1F7D33">
      <w:pPr>
        <w:pStyle w:val="4"/>
        <w:shd w:val="clear" w:color="auto" w:fill="FFFFFF"/>
        <w:spacing w:before="0" w:beforeAutospacing="0" w:after="150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 xml:space="preserve">Анализ анкет, обучающихся позволяет сделать вывод о том, что все школьники, относящиеся к льготным категориям (5-10 классы), и обучающиеся 1-4 классов питаются в столовой. Однако не все ребята ответили положительно на вопрос «Нравится ли тебе меню школьной столовой», </w:t>
      </w:r>
      <w:r>
        <w:rPr>
          <w:rFonts w:hint="default" w:ascii="Open Sans" w:hAnsi="Open Sans"/>
          <w:color w:val="000000"/>
          <w:sz w:val="23"/>
          <w:szCs w:val="23"/>
          <w:lang w:val="ru-RU"/>
        </w:rPr>
        <w:t>2</w:t>
      </w:r>
      <w:r>
        <w:rPr>
          <w:rFonts w:ascii="Open Sans" w:hAnsi="Open Sans"/>
          <w:color w:val="000000"/>
          <w:sz w:val="23"/>
          <w:szCs w:val="23"/>
        </w:rPr>
        <w:t>% ответили «нет».</w:t>
      </w:r>
    </w:p>
    <w:p w14:paraId="3A6D3198">
      <w:pPr>
        <w:pStyle w:val="4"/>
        <w:shd w:val="clear" w:color="auto" w:fill="FFFFFF"/>
        <w:spacing w:before="0" w:beforeAutospacing="0" w:after="150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 xml:space="preserve">        Основными причинами, почему не нравится меню, школьники ответили «невкусно» — </w:t>
      </w:r>
      <w:r>
        <w:rPr>
          <w:rFonts w:hint="default" w:ascii="Open Sans" w:hAnsi="Open Sans"/>
          <w:color w:val="000000"/>
          <w:sz w:val="23"/>
          <w:szCs w:val="23"/>
          <w:lang w:val="ru-RU"/>
        </w:rPr>
        <w:t>1</w:t>
      </w:r>
      <w:r>
        <w:rPr>
          <w:rFonts w:ascii="Open Sans" w:hAnsi="Open Sans"/>
          <w:color w:val="000000"/>
          <w:sz w:val="23"/>
          <w:szCs w:val="23"/>
        </w:rPr>
        <w:t xml:space="preserve">%, «готовят нелюбимую пищу» — </w:t>
      </w:r>
      <w:r>
        <w:rPr>
          <w:rFonts w:hint="default" w:ascii="Open Sans" w:hAnsi="Open Sans"/>
          <w:color w:val="000000"/>
          <w:sz w:val="23"/>
          <w:szCs w:val="23"/>
          <w:lang w:val="ru-RU"/>
        </w:rPr>
        <w:t>1</w:t>
      </w:r>
      <w:r>
        <w:rPr>
          <w:rFonts w:ascii="Open Sans" w:hAnsi="Open Sans"/>
          <w:color w:val="000000"/>
          <w:sz w:val="23"/>
          <w:szCs w:val="23"/>
        </w:rPr>
        <w:t>%.       В качестве любимых блюд были выделены картофельное пюре (90%), плов (67%), гуляш (72,3%), мясные тефтели или биточки (86,8%), , чай с сахаром, компот (98%).</w:t>
      </w:r>
    </w:p>
    <w:p w14:paraId="5AAD6683">
      <w:pPr>
        <w:pStyle w:val="4"/>
        <w:shd w:val="clear" w:color="auto" w:fill="FFFFFF"/>
        <w:spacing w:before="0" w:beforeAutospacing="0" w:after="150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>        Нелюбимые блюда:каша «Дружба» (84%), кисель (66,3%), каша манная (62%), запеканка (63%).</w:t>
      </w:r>
    </w:p>
    <w:p w14:paraId="30235B1C">
      <w:pPr>
        <w:pStyle w:val="4"/>
        <w:shd w:val="clear" w:color="auto" w:fill="FFFFFF"/>
        <w:spacing w:before="0" w:beforeAutospacing="0" w:after="150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>Все дети отметили что им нравится получать на питание фрукты (яблоки, мандарины) -100%, печенье – 98%.</w:t>
      </w:r>
    </w:p>
    <w:p w14:paraId="12236D06">
      <w:pPr>
        <w:pStyle w:val="4"/>
        <w:shd w:val="clear" w:color="auto" w:fill="FFFFFF"/>
        <w:spacing w:before="0" w:beforeAutospacing="0" w:after="150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>Дети с ОВЗ на все вопросы по удовлетворенности горячим питанием 100% ответили положительно.</w:t>
      </w:r>
    </w:p>
    <w:p w14:paraId="6C19763D">
      <w:pPr>
        <w:pStyle w:val="4"/>
        <w:shd w:val="clear" w:color="auto" w:fill="FFFFFF"/>
        <w:spacing w:before="0" w:beforeAutospacing="0" w:after="150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>        Следует отметить, что 93% обучающихся считают, что от</w:t>
      </w:r>
      <w:r>
        <w:rPr>
          <w:rFonts w:ascii="Open Sans" w:hAnsi="Open Sans"/>
          <w:b/>
          <w:bCs/>
          <w:color w:val="000000"/>
          <w:sz w:val="23"/>
          <w:szCs w:val="23"/>
        </w:rPr>
        <w:t> </w:t>
      </w:r>
      <w:r>
        <w:rPr>
          <w:rFonts w:ascii="Open Sans" w:hAnsi="Open Sans"/>
          <w:color w:val="000000"/>
          <w:sz w:val="23"/>
          <w:szCs w:val="23"/>
        </w:rPr>
        <w:t>правильного питания зависит их здоровье и успеваемость. 94% ребят считаю свое питание здоровым и полноценным.</w:t>
      </w:r>
    </w:p>
    <w:p w14:paraId="1D0B8166">
      <w:pPr>
        <w:pStyle w:val="4"/>
        <w:shd w:val="clear" w:color="auto" w:fill="FFFFFF"/>
        <w:spacing w:before="0" w:beforeAutospacing="0" w:after="150" w:afterAutospacing="0"/>
        <w:jc w:val="center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b/>
          <w:bCs/>
          <w:color w:val="000000"/>
          <w:sz w:val="23"/>
          <w:szCs w:val="23"/>
        </w:rPr>
        <w:t>Итоги работы комиссии по контролю за организацией питания обучающихся.</w:t>
      </w:r>
    </w:p>
    <w:p w14:paraId="1DED076B">
      <w:pPr>
        <w:pStyle w:val="4"/>
        <w:shd w:val="clear" w:color="auto" w:fill="FFFFFF"/>
        <w:spacing w:before="0" w:beforeAutospacing="0" w:after="150" w:afterAutospacing="0"/>
        <w:rPr>
          <w:rFonts w:ascii="Open Sans" w:hAnsi="Open Sans"/>
          <w:color w:val="000000"/>
          <w:sz w:val="23"/>
          <w:szCs w:val="23"/>
        </w:rPr>
      </w:pPr>
      <w:r>
        <w:rPr>
          <w:rFonts w:ascii="Open Sans" w:hAnsi="Open Sans"/>
          <w:color w:val="000000"/>
          <w:sz w:val="23"/>
          <w:szCs w:val="23"/>
        </w:rPr>
        <w:t>В</w:t>
      </w:r>
      <w:r>
        <w:rPr>
          <w:rFonts w:hint="default" w:ascii="Open Sans" w:hAnsi="Open Sans"/>
          <w:color w:val="000000"/>
          <w:sz w:val="23"/>
          <w:szCs w:val="23"/>
          <w:lang w:val="ru-RU"/>
        </w:rPr>
        <w:t xml:space="preserve"> 1</w:t>
      </w:r>
      <w:r>
        <w:rPr>
          <w:rFonts w:ascii="Open Sans" w:hAnsi="Open Sans"/>
          <w:color w:val="000000"/>
          <w:sz w:val="23"/>
          <w:szCs w:val="23"/>
        </w:rPr>
        <w:t xml:space="preserve"> полугодии 202</w:t>
      </w:r>
      <w:r>
        <w:rPr>
          <w:rFonts w:hint="default" w:ascii="Open Sans" w:hAnsi="Open Sans"/>
          <w:color w:val="000000"/>
          <w:sz w:val="23"/>
          <w:szCs w:val="23"/>
          <w:lang w:val="ru-RU"/>
        </w:rPr>
        <w:t xml:space="preserve">5-2026 </w:t>
      </w:r>
      <w:r>
        <w:rPr>
          <w:rFonts w:ascii="Open Sans" w:hAnsi="Open Sans"/>
          <w:color w:val="000000"/>
          <w:sz w:val="23"/>
          <w:szCs w:val="23"/>
        </w:rPr>
        <w:t>учебного года в соответствии с графиком проведения проверок комиссии по контролю за организацией питания обучающихся в 202</w:t>
      </w:r>
      <w:r>
        <w:rPr>
          <w:rFonts w:hint="default" w:ascii="Open Sans" w:hAnsi="Open Sans"/>
          <w:color w:val="000000"/>
          <w:sz w:val="23"/>
          <w:szCs w:val="23"/>
          <w:lang w:val="ru-RU"/>
        </w:rPr>
        <w:t>5</w:t>
      </w:r>
      <w:r>
        <w:rPr>
          <w:rFonts w:ascii="Open Sans" w:hAnsi="Open Sans"/>
          <w:color w:val="000000"/>
          <w:sz w:val="23"/>
          <w:szCs w:val="23"/>
        </w:rPr>
        <w:t>-202</w:t>
      </w:r>
      <w:r>
        <w:rPr>
          <w:rFonts w:hint="default" w:ascii="Open Sans" w:hAnsi="Open Sans"/>
          <w:color w:val="000000"/>
          <w:sz w:val="23"/>
          <w:szCs w:val="23"/>
          <w:lang w:val="ru-RU"/>
        </w:rPr>
        <w:t>6</w:t>
      </w:r>
      <w:r>
        <w:rPr>
          <w:rFonts w:ascii="Open Sans" w:hAnsi="Open Sans"/>
          <w:color w:val="000000"/>
          <w:sz w:val="23"/>
          <w:szCs w:val="23"/>
        </w:rPr>
        <w:t xml:space="preserve"> учебном году (родительский контроль) было проведено </w:t>
      </w:r>
      <w:r>
        <w:rPr>
          <w:rFonts w:hint="default" w:ascii="Open Sans" w:hAnsi="Open Sans"/>
          <w:color w:val="000000"/>
          <w:sz w:val="23"/>
          <w:szCs w:val="23"/>
          <w:lang w:val="ru-RU"/>
        </w:rPr>
        <w:t>4</w:t>
      </w:r>
      <w:r>
        <w:rPr>
          <w:rFonts w:ascii="Open Sans" w:hAnsi="Open Sans"/>
          <w:color w:val="000000"/>
          <w:sz w:val="23"/>
          <w:szCs w:val="23"/>
        </w:rPr>
        <w:t xml:space="preserve"> провер</w:t>
      </w:r>
      <w:r>
        <w:rPr>
          <w:rFonts w:ascii="Open Sans" w:hAnsi="Open Sans"/>
          <w:color w:val="000000"/>
          <w:sz w:val="23"/>
          <w:szCs w:val="23"/>
          <w:lang w:val="ru-RU"/>
        </w:rPr>
        <w:t>ки</w:t>
      </w:r>
      <w:bookmarkStart w:id="0" w:name="_GoBack"/>
      <w:bookmarkEnd w:id="0"/>
      <w:r>
        <w:rPr>
          <w:rFonts w:ascii="Open Sans" w:hAnsi="Open Sans"/>
          <w:color w:val="000000"/>
          <w:sz w:val="23"/>
          <w:szCs w:val="23"/>
        </w:rPr>
        <w:t>, в работе которых приняли участие 5 родителей (члены комиссии) и 18 человек — представители родительской общественности. Замечаний по итогам проверок организации горячего питания в школе нет.</w:t>
      </w:r>
    </w:p>
    <w:p w14:paraId="68B6A39E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Open 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3F2"/>
    <w:rsid w:val="000250E9"/>
    <w:rsid w:val="00336074"/>
    <w:rsid w:val="00486CE3"/>
    <w:rsid w:val="009463F2"/>
    <w:rsid w:val="1E41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342</Words>
  <Characters>1953</Characters>
  <Lines>16</Lines>
  <Paragraphs>4</Paragraphs>
  <TotalTime>10</TotalTime>
  <ScaleCrop>false</ScaleCrop>
  <LinksUpToDate>false</LinksUpToDate>
  <CharactersWithSpaces>2291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2022-08-30T05:50:00Z</dcterms:created>
  <dc:creator>admin</dc:creator>
  <cp:lastModifiedBy>WPS_1755016747</cp:lastModifiedBy>
  <dcterms:modified xsi:type="dcterms:W3CDTF">2025-12-23T06:46:32Z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30A168FFFB2D477687E9E19A6054FD45_12</vt:lpwstr>
  </property>
</Properties>
</file>